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A100">
      <w:pPr>
        <w:snapToGrid/>
        <w:spacing w:before="0" w:after="0" w:line="56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长春理工大学家庭经济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z w:val="32"/>
          <w:szCs w:val="32"/>
          <w:highlight w:val="none"/>
          <w:u w:val="none"/>
          <w:shd w:val="clear" w:color="auto" w:fill="auto"/>
        </w:rPr>
        <w:t>困难学生认定申请表</w:t>
      </w:r>
    </w:p>
    <w:tbl>
      <w:tblPr>
        <w:tblStyle w:val="3"/>
        <w:tblW w:w="9693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68"/>
        <w:gridCol w:w="221"/>
        <w:gridCol w:w="663"/>
        <w:gridCol w:w="278"/>
        <w:gridCol w:w="215"/>
        <w:gridCol w:w="492"/>
        <w:gridCol w:w="207"/>
        <w:gridCol w:w="722"/>
        <w:gridCol w:w="855"/>
        <w:gridCol w:w="708"/>
        <w:gridCol w:w="250"/>
        <w:gridCol w:w="679"/>
        <w:gridCol w:w="162"/>
        <w:gridCol w:w="642"/>
        <w:gridCol w:w="105"/>
        <w:gridCol w:w="138"/>
        <w:gridCol w:w="1509"/>
      </w:tblGrid>
      <w:tr w14:paraId="2EC0A7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81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学院：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44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3F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-302" w:leftChars="-108"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专业：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EA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B1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DD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年级：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5F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8D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F5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班级：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> </w:t>
            </w:r>
          </w:p>
        </w:tc>
      </w:tr>
      <w:tr w14:paraId="77796C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41E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基本</w:t>
            </w:r>
          </w:p>
          <w:p w14:paraId="5695944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情况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3621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名</w:t>
            </w:r>
          </w:p>
        </w:tc>
        <w:tc>
          <w:tcPr>
            <w:tcW w:w="186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0F1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BBBB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825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1571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民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族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F16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2D1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籍  贯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298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</w:tr>
      <w:tr w14:paraId="656FD4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B80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AEB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身份证</w:t>
            </w:r>
          </w:p>
          <w:p w14:paraId="07A2B07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号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码 </w:t>
            </w:r>
          </w:p>
        </w:tc>
        <w:tc>
          <w:tcPr>
            <w:tcW w:w="2798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2904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F51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</w:t>
            </w:r>
          </w:p>
          <w:p w14:paraId="3EFFE62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人口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D02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00E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手机</w:t>
            </w:r>
          </w:p>
          <w:p w14:paraId="07F3647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号码</w:t>
            </w:r>
          </w:p>
        </w:tc>
        <w:tc>
          <w:tcPr>
            <w:tcW w:w="2394" w:type="dxa"/>
            <w:gridSpan w:val="4"/>
            <w:tcBorders>
              <w:top w:val="single" w:color="CBCDD1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4C3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</w:tr>
      <w:tr w14:paraId="76DA96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DE1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通讯信息</w:t>
            </w:r>
          </w:p>
        </w:tc>
        <w:tc>
          <w:tcPr>
            <w:tcW w:w="19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5A4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详细通讯地址</w:t>
            </w:r>
          </w:p>
        </w:tc>
        <w:tc>
          <w:tcPr>
            <w:tcW w:w="6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1B1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bookmarkStart w:id="0" w:name="_GoBack"/>
            <w:bookmarkEnd w:id="0"/>
          </w:p>
        </w:tc>
      </w:tr>
      <w:tr w14:paraId="4DEAE4E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B55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4494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邮政编码</w:t>
            </w:r>
          </w:p>
        </w:tc>
        <w:tc>
          <w:tcPr>
            <w:tcW w:w="2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A9D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C16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家长手机号码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62A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</w:tr>
      <w:tr w14:paraId="1448BC2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CFD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家庭成员情况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60E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姓名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7D1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年龄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250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eastAsia="zh-CN"/>
              </w:rPr>
              <w:t>与学生关系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897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工作（学习）单位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BD3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职业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D33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年收入（元）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9F1D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健康状况</w:t>
            </w:r>
          </w:p>
        </w:tc>
      </w:tr>
      <w:tr w14:paraId="3743BD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22E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8FC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9F9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088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3B02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A72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0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153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8A32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</w:tr>
      <w:tr w14:paraId="5028CE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E8A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845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FE5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142B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874B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391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90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63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1FF2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</w:tr>
      <w:tr w14:paraId="33F93C7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389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5AA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45E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F60D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1E3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ED91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CD82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6D3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</w:tc>
      </w:tr>
      <w:tr w14:paraId="3F37941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EC4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0324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4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0EC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995F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2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2EB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2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669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0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085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4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9F7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</w:tr>
      <w:tr w14:paraId="291569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523B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0BC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4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1BCC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1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D78D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2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F15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2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1957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0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BD1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4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EF8C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</w:tc>
      </w:tr>
      <w:tr w14:paraId="26CA5D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B66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特殊群体类型</w:t>
            </w:r>
          </w:p>
        </w:tc>
        <w:tc>
          <w:tcPr>
            <w:tcW w:w="8914" w:type="dxa"/>
            <w:gridSpan w:val="1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A21A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乡村振兴局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：脱贫家庭学生 □；脱贫不稳定家庭学生 □；</w:t>
            </w:r>
          </w:p>
          <w:p w14:paraId="5AFA800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1260" w:firstLineChars="60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边缘易致贫家庭学生 □；突发严重困难家庭学生 □；</w:t>
            </w:r>
          </w:p>
          <w:p w14:paraId="09445D5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民政局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：低保家庭学生 □农村 □城市；低保边缘家庭学生 □；孤儿 □；</w:t>
            </w:r>
          </w:p>
          <w:p w14:paraId="30CB9CA1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840" w:firstLineChars="40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特困救助供养学生 □农村 □城市；事实无人抚养儿童□；</w:t>
            </w:r>
          </w:p>
          <w:p w14:paraId="4F4455D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leftChars="0" w:right="0" w:firstLine="840" w:firstLineChars="40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 刚性支出困难家庭学生 □；其他低收入家庭学生 □；</w:t>
            </w:r>
          </w:p>
          <w:p w14:paraId="010A3F38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残联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：残疾学生 □；残疾人子女 □；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退役军人事务部门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：烈士子女 □；残疾军人子女 □；</w:t>
            </w:r>
          </w:p>
        </w:tc>
      </w:tr>
      <w:tr w14:paraId="6402C0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C746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其他影响家庭经济状况信息</w:t>
            </w:r>
          </w:p>
        </w:tc>
        <w:tc>
          <w:tcPr>
            <w:tcW w:w="8914" w:type="dxa"/>
            <w:gridSpan w:val="17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6DF0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家庭人均年收入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>元。</w:t>
            </w:r>
          </w:p>
          <w:p w14:paraId="77D7AD6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家庭遭受自然灾害情况：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。家庭遭受突发意外事件：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</w:t>
            </w:r>
          </w:p>
          <w:p w14:paraId="3EBBEE0E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家庭成员因残疾、年迈等而劳动能力弱情况：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</w:t>
            </w:r>
          </w:p>
          <w:p w14:paraId="7BB6EF2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家庭成员失业情况：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。家庭欠债情况：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</w:t>
            </w:r>
          </w:p>
          <w:p w14:paraId="0373377D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其他情况：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single"/>
                <w:shd w:val="clear" w:color="auto" w:fill="auto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。</w:t>
            </w:r>
          </w:p>
        </w:tc>
      </w:tr>
      <w:tr w14:paraId="2DF616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CA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个人</w:t>
            </w:r>
          </w:p>
          <w:p w14:paraId="79C45747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承诺</w:t>
            </w:r>
          </w:p>
        </w:tc>
        <w:tc>
          <w:tcPr>
            <w:tcW w:w="89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02E701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</w:pPr>
          </w:p>
          <w:p w14:paraId="35883FE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 xml:space="preserve">承诺内容： </w:t>
            </w:r>
          </w:p>
          <w:p w14:paraId="20D559DC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  <w:p w14:paraId="0014D623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</w:p>
          <w:p w14:paraId="474B2FB5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 </w:t>
            </w:r>
          </w:p>
          <w:p w14:paraId="69C19979"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auto"/>
                <w:spacing w:val="0"/>
                <w:sz w:val="21"/>
                <w:highlight w:val="none"/>
                <w:u w:val="none"/>
                <w:shd w:val="clear" w:color="auto" w:fill="auto"/>
              </w:rPr>
              <w:t>学生本人 (或监护人) 签字：</w:t>
            </w:r>
          </w:p>
        </w:tc>
      </w:tr>
    </w:tbl>
    <w:p w14:paraId="6F798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360" w:firstLineChars="200"/>
        <w:textAlignment w:val="auto"/>
        <w:rPr>
          <w:rFonts w:hint="eastAsia" w:ascii="仿宋" w:hAnsi="仿宋" w:eastAsia="仿宋" w:cs="仿宋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18"/>
          <w:szCs w:val="18"/>
          <w:highlight w:val="none"/>
          <w:u w:val="none"/>
          <w:shd w:val="clear" w:color="auto" w:fill="auto"/>
        </w:rPr>
        <w:t>注：1.承诺内容需本人手工填写“本人承诺以上所填写资料真实，如有虚假，愿退回所受资助资金，并承担相应责任。”</w:t>
      </w:r>
    </w:p>
    <w:p w14:paraId="173A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720" w:firstLineChars="4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36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18"/>
          <w:szCs w:val="18"/>
          <w:highlight w:val="none"/>
          <w:u w:val="none"/>
          <w:shd w:val="clear" w:color="auto" w:fill="auto"/>
        </w:rPr>
        <w:t>2.此表原则上每学年上学期填写一次，如需动态调整，请学生或家长及时联系学校。</w:t>
      </w:r>
    </w:p>
    <w:p w14:paraId="11BD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480" w:firstLineChars="200"/>
        <w:jc w:val="center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4"/>
          <w:szCs w:val="24"/>
          <w:highlight w:val="none"/>
          <w:u w:val="none"/>
          <w:shd w:val="clear" w:color="auto" w:fill="auto"/>
          <w:lang w:eastAsia="zh-CN"/>
        </w:rPr>
      </w:pPr>
    </w:p>
    <w:p w14:paraId="235A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strike w:val="0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z w:val="28"/>
          <w:szCs w:val="28"/>
          <w:highlight w:val="none"/>
          <w:u w:val="none"/>
          <w:shd w:val="clear" w:color="auto" w:fill="auto"/>
          <w:lang w:eastAsia="zh-CN"/>
        </w:rPr>
        <w:t>填表说明</w:t>
      </w:r>
    </w:p>
    <w:p w14:paraId="52B8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</w:p>
    <w:p w14:paraId="134566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eastAsia="zh-CN"/>
        </w:rPr>
        <w:t>填表对象和用途</w:t>
      </w:r>
    </w:p>
    <w:p w14:paraId="5EF8A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《</w:t>
      </w:r>
      <w:r>
        <w:rPr>
          <w:rFonts w:hint="eastAsia" w:ascii="仿宋" w:hAnsi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长春理工大学</w:t>
      </w: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家庭经济困难学生认定申请表》主要用于家庭经济困难学生认定和资助申请，以自愿为原则申请，无相关需求者不用填写。确实家庭经济困难，需要进行困难认定的，均可申请困难认定。</w:t>
      </w:r>
    </w:p>
    <w:p w14:paraId="431D34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填写要求</w:t>
      </w:r>
    </w:p>
    <w:p w14:paraId="05E43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表内内容必须如实填写，不能空缺，承诺内容需本人手工填写“本人承诺以上所填写资料真实，如有虚假，愿退回所受资助资金，并承担相应责任。”，且学生本人（或监护人）签字必须手写。（个人承诺就是诚信的直接体现，切勿提供虚假或夸大信息）</w:t>
      </w:r>
    </w:p>
    <w:p w14:paraId="78B7B7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籍贯</w:t>
      </w:r>
    </w:p>
    <w:p w14:paraId="2709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省+县级行政区。</w:t>
      </w:r>
    </w:p>
    <w:p w14:paraId="3E9AF8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家庭人口数</w:t>
      </w:r>
    </w:p>
    <w:p w14:paraId="2961D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家庭人口数=学生本人（1）+家庭成员数。</w:t>
      </w: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通常指以申请时户内实有户籍人口为主体核定对象，包括共同生活的家庭成员，如由家庭供养的在外学生、未分户农村外出从业人员或随迁家属、轮流居住的老人、因探访亲友等原因临时外出人员；不包括不再供养的在外学生、已分户子女、出嫁人员、挂靠人员或寄宿、帮工、服刑人员、已应征入伍者。家庭成员情况需要跟人口数一致。</w:t>
      </w:r>
    </w:p>
    <w:p w14:paraId="03CD5F3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家庭通讯信息</w:t>
      </w:r>
    </w:p>
    <w:p w14:paraId="3CADC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家庭地址要填写常住地址，父母联系方式需要如实填写，方便学校进行线上回访。</w:t>
      </w:r>
    </w:p>
    <w:p w14:paraId="700203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家庭成员情况</w:t>
      </w:r>
    </w:p>
    <w:p w14:paraId="74C2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要与家庭人口一致，原则也是按照人口数的要求进行填写。</w:t>
      </w:r>
    </w:p>
    <w:p w14:paraId="15CC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1.与学生关系：父女，父子，母女，母子，姐妹，兄妹，姐弟，兄弟，爷孙等。</w:t>
      </w:r>
    </w:p>
    <w:p w14:paraId="1B945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2.工作（学习）单位：没有固定工作单位的可以写务工、务农，没有工作写无。</w:t>
      </w:r>
    </w:p>
    <w:p w14:paraId="45CF4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3.职业：务工、务农、学生等，没有工作写无。</w:t>
      </w:r>
    </w:p>
    <w:p w14:paraId="0CBB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4.健康状态：健康、良好、一般、较差、残疾。</w:t>
      </w:r>
    </w:p>
    <w:p w14:paraId="59CEAE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特殊群体类型</w:t>
      </w:r>
    </w:p>
    <w:p w14:paraId="5981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特殊群体类型根据实际情况进行勾选，学校根据全国学生资助管理信息系统进行比对并经相关部门核实，勾选后需准备相应证明材料。</w:t>
      </w:r>
    </w:p>
    <w:p w14:paraId="219532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家庭人均年收入</w:t>
      </w:r>
    </w:p>
    <w:p w14:paraId="1DF51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根据实际情况进行填</w:t>
      </w: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写，填写为家庭人均年收入（家庭人均年收入=家庭年总收入/家庭总人口数），</w:t>
      </w: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金额须与“家庭成员情况年收入”相对应，家庭总人口数须与表中家庭成员情况数加学生本人的总数对应。</w:t>
      </w:r>
    </w:p>
    <w:p w14:paraId="71F108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" w:leftChars="0" w:firstLine="41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auto"/>
          <w:sz w:val="21"/>
          <w:szCs w:val="21"/>
          <w:u w:val="none"/>
          <w:lang w:val="en-US" w:eastAsia="zh-CN"/>
        </w:rPr>
        <w:t>其他影响家庭经济状况信息</w:t>
      </w:r>
    </w:p>
    <w:p w14:paraId="6DF9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1.家庭遭受自然灾害情况。家庭因自然灾害导致</w:t>
      </w: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房屋倒塌或严重损坏，农田毁坏，生产生活资料受损严重，基本生活得不到保障，需政府给予过渡期生活救助的。（没有就填无）</w:t>
      </w:r>
    </w:p>
    <w:p w14:paraId="29BF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2.家庭遭受突发意外事件。是指学生本人及其家庭成</w:t>
      </w: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员，由于不能抗力或者不能预见的原因引起的意外伤害，造成严重人员伤亡、重大财产损失的事件。该项指标不包含“家庭遭受重大自然灾害”。（没有就填无）</w:t>
      </w:r>
    </w:p>
    <w:p w14:paraId="68B7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3.家庭成员因残疾、年迈而劳动能力弱情况。家庭成员因残疾、年迈而劳动能力弱情况需要与家庭成员情况相对应。（没有就填无）</w:t>
      </w:r>
    </w:p>
    <w:p w14:paraId="0A30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textAlignment w:val="auto"/>
      </w:pPr>
      <w:r>
        <w:rPr>
          <w:rFonts w:hint="eastAsia" w:ascii="仿宋" w:hAnsi="仿宋" w:eastAsia="仿宋" w:cs="仿宋"/>
          <w:i w:val="0"/>
          <w:strike w:val="0"/>
          <w:color w:val="auto"/>
          <w:sz w:val="21"/>
          <w:szCs w:val="21"/>
          <w:highlight w:val="none"/>
          <w:u w:val="none"/>
          <w:shd w:val="clear" w:color="auto" w:fill="auto"/>
          <w:lang w:val="en-US" w:eastAsia="zh-CN"/>
        </w:rPr>
        <w:t>4.家庭欠债情况。应注明欠债时间、金额及欠债原因。学生办理的国家助学贷款不纳入家庭欠债。（没有就填无）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2B88D"/>
    <w:multiLevelType w:val="singleLevel"/>
    <w:tmpl w:val="FFE2B88D"/>
    <w:lvl w:ilvl="0" w:tentative="0">
      <w:start w:val="1"/>
      <w:numFmt w:val="chineseCounting"/>
      <w:suff w:val="nothing"/>
      <w:lvlText w:val="%1、"/>
      <w:lvlJc w:val="left"/>
      <w:pPr>
        <w:ind w:left="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42CF"/>
    <w:rsid w:val="0ED35847"/>
    <w:rsid w:val="298E42CF"/>
    <w:rsid w:val="382A03B7"/>
    <w:rsid w:val="46F86411"/>
    <w:rsid w:val="4E2449E7"/>
    <w:rsid w:val="766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644" w:lineRule="exact"/>
      <w:textAlignment w:val="baseline"/>
    </w:pPr>
    <w:rPr>
      <w:rFonts w:ascii="Arial" w:hAnsi="Arial" w:eastAsia="仿宋" w:cs="Arial"/>
      <w:snapToGrid w:val="0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1532</Words>
  <Characters>1542</Characters>
  <Lines>0</Lines>
  <Paragraphs>0</Paragraphs>
  <TotalTime>7</TotalTime>
  <ScaleCrop>false</ScaleCrop>
  <LinksUpToDate>false</LinksUpToDate>
  <CharactersWithSpaces>1762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2025-06-04T07:56:00Z</dcterms:created>
  <dc:creator>姿</dc:creator>
  <cp:lastModifiedBy>TO</cp:lastModifiedBy>
  <dcterms:modified xsi:type="dcterms:W3CDTF">2025-07-04T02:25:01Z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96258C69860B4BFB8AE94F5619752C2D</vt:lpwstr>
  </property>
  <property fmtid="{D5CDD505-2E9C-101B-9397-08002B2CF9AE}" pid="4" name="KSOTemplateDocerSaveRecord">
    <vt:lpwstr>eyJoZGlkIjoiN2VhNTQ2OWIyMTE4N2RiNDhmOWRiMDgxZDM2MzZmODEiLCJ1c2VySWQiOiIyNjk0Mjg0MTIifQ==</vt:lpwstr>
  </property>
</Properties>
</file>